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F6" w:rsidRDefault="00D5524E" w:rsidP="00511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0F6">
        <w:rPr>
          <w:rFonts w:ascii="Times New Roman" w:hAnsi="Times New Roman" w:cs="Times New Roman"/>
          <w:sz w:val="28"/>
          <w:szCs w:val="28"/>
        </w:rPr>
        <w:t>РИМЕРНАЯ</w:t>
      </w:r>
    </w:p>
    <w:p w:rsidR="005110F6" w:rsidRDefault="00D5524E" w:rsidP="00511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 В ОБРАЗОВАТЕЛЬНЫХ УЧРЕЖДЕНИЯХ</w:t>
      </w:r>
    </w:p>
    <w:p w:rsidR="005110F6" w:rsidRDefault="005110F6" w:rsidP="00D55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0F6" w:rsidRPr="005110F6" w:rsidRDefault="00D5524E" w:rsidP="00ED2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F6">
        <w:rPr>
          <w:rFonts w:ascii="Times New Roman" w:hAnsi="Times New Roman" w:cs="Times New Roman"/>
          <w:b/>
          <w:sz w:val="28"/>
          <w:szCs w:val="28"/>
        </w:rPr>
        <w:t>1.</w:t>
      </w:r>
      <w:r w:rsidR="005110F6" w:rsidRPr="005110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образовательном учреждении руководителем должно быть назначено лицо ответственное за антивирусную защиту. В противном случае вся ответственность за обеспечение антивирусной защиты ложится на руководителя образовательного учреждения.</w:t>
      </w:r>
    </w:p>
    <w:p w:rsidR="002A4844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образовательной организации может использоваться только лицензионное антивирусное программное обеспечение.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Файлы, помещаемые в электронный архив, должны в обязательном порядке проходить антивирусный контроль.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Устанавливаемое (изменяемое) программное обеспечение должно быть предварительно проверено на отсутствие вирусов.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</w:t>
      </w:r>
    </w:p>
    <w:p w:rsidR="005110F6" w:rsidRDefault="005110F6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F6">
        <w:rPr>
          <w:rFonts w:ascii="Times New Roman" w:hAnsi="Times New Roman" w:cs="Times New Roman"/>
          <w:b/>
          <w:sz w:val="28"/>
          <w:szCs w:val="28"/>
        </w:rPr>
        <w:t>2.Требования к проведению мероприятий по антивирусной защите</w:t>
      </w:r>
    </w:p>
    <w:p w:rsidR="002A4844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Ежедневно в начале работы при загрузке компьютера (для серверов ЛВС - при перезапуске)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Периодические проверки электронных архивов должны проводиться не реже одного раза в неделю.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Внеочередной антивирусный контроль всех дисков и файлов персонального компьютера должен выполняться: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 возникновении подозрения на наличие компьютерного вируса (нетипичная работа программ, появление графических и звуковых эффектов,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искажений данных, пропадание файлов, частое появление сообщений о системных ошибках и т.п.). 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приостановить работу;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совместно с владельцем зараженных вирусом файлов провести анализ необходимости дальнейшего их использования;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провести лечение или уничтожение зараженных файлов;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в организацию, с которой заключен договор на антивирусную поддержку для дальнейшего исследования;</w:t>
      </w:r>
    </w:p>
    <w:p w:rsidR="005110F6" w:rsidRDefault="005110F6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0F6">
        <w:rPr>
          <w:rFonts w:ascii="Times New Roman" w:hAnsi="Times New Roman" w:cs="Times New Roman"/>
          <w:b/>
          <w:sz w:val="28"/>
          <w:szCs w:val="28"/>
        </w:rPr>
        <w:t>3.Ответственность</w:t>
      </w:r>
      <w:r>
        <w:rPr>
          <w:rFonts w:ascii="Times New Roman" w:hAnsi="Times New Roman" w:cs="Times New Roman"/>
          <w:sz w:val="28"/>
          <w:szCs w:val="28"/>
        </w:rPr>
        <w:br/>
        <w:t>1.Ответственность за организацию антивирусной защиты возлагается на руководителя образовательного учреждения или лицо им назначенное.</w:t>
      </w:r>
    </w:p>
    <w:p w:rsidR="005110F6" w:rsidRDefault="00D5524E" w:rsidP="00ED2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</w:p>
    <w:p w:rsidR="00620F5B" w:rsidRDefault="00D5524E" w:rsidP="00ED2FC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3.Периодический контроль за состоянием антивирусной защиты в образовательном учреждении осуществляется руководителем.</w:t>
      </w:r>
    </w:p>
    <w:sectPr w:rsidR="00620F5B" w:rsidSect="0046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24E"/>
    <w:rsid w:val="002A4844"/>
    <w:rsid w:val="00466294"/>
    <w:rsid w:val="005110F6"/>
    <w:rsid w:val="00620F5B"/>
    <w:rsid w:val="00D5524E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BE20"/>
  <w15:docId w15:val="{B94E8FED-FCCF-4F1A-A0C8-3429C94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52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5524E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Фатеев</cp:lastModifiedBy>
  <cp:revision>7</cp:revision>
  <dcterms:created xsi:type="dcterms:W3CDTF">2010-11-18T08:05:00Z</dcterms:created>
  <dcterms:modified xsi:type="dcterms:W3CDTF">2021-02-10T08:05:00Z</dcterms:modified>
</cp:coreProperties>
</file>